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Evaluating Information Sources: CRAPP- Currency, Reliability, Authority, Purpose/ Point of View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995"/>
        <w:gridCol w:w="1755"/>
        <w:gridCol w:w="1650"/>
        <w:gridCol w:w="1920"/>
        <w:gridCol w:w="1920"/>
        <w:gridCol w:w="1860"/>
        <w:gridCol w:w="18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C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b w:val="1"/>
                <w:color w:val="222222"/>
                <w:sz w:val="20"/>
                <w:highlight w:val="white"/>
                <w:rtl w:val="0"/>
              </w:rPr>
              <w:t xml:space="preserve">Currency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How recent is the information?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How recently has the website been updated?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Is it current enough for your topic?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222222"/>
                <w:sz w:val="20"/>
                <w:highlight w:val="white"/>
                <w:rtl w:val="0"/>
              </w:rPr>
              <w:t xml:space="preserve">Reliability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What kind of information is included in the resource?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Is content of the resource primarily opinion?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Is it balanced?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Does the creator provide references or sources for data or quotations?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A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222222"/>
                <w:sz w:val="20"/>
                <w:highlight w:val="white"/>
                <w:rtl w:val="0"/>
              </w:rPr>
              <w:t xml:space="preserve">Authority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Who is the creator or author?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What are the credentials?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Who is the published or sponsor?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Are they reputable?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What is the publisher’s interest (if any) in this information?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Are there advertisements on the website?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P</w:t>
            </w:r>
            <w:r w:rsidRPr="00000000" w:rsidR="00000000" w:rsidDel="00000000">
              <w:rPr>
                <w:b w:val="1"/>
                <w:color w:val="222222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b w:val="1"/>
                <w:color w:val="222222"/>
                <w:sz w:val="20"/>
                <w:highlight w:val="white"/>
                <w:rtl w:val="0"/>
              </w:rPr>
              <w:t xml:space="preserve">Purpose/Point of View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Is this fact or opinion?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Is the creator/author trying to sell you something?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Is it biased?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crap table.docx</dc:title>
</cp:coreProperties>
</file>